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关于做好当前学生疫情防控工作的通知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根据8月2日全省新冠肺炎疫情防控工作会议及8月3日武昌首义学院疫情防控指挥部会议精神，各学院党总支要认真做好当前疫情防控工作，现就有关事项通知如下。</w:t>
      </w:r>
    </w:p>
    <w:p>
      <w:pPr>
        <w:pStyle w:val="8"/>
        <w:numPr>
          <w:ilvl w:val="0"/>
          <w:numId w:val="1"/>
        </w:numPr>
        <w:spacing w:line="440" w:lineRule="exact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高度重视切实履职</w:t>
      </w:r>
    </w:p>
    <w:p>
      <w:pPr>
        <w:spacing w:line="440" w:lineRule="exact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暑期人员流动较大，变异毒株传播能力强，疫情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扩散风险较高。各学院党总支要充分认识疫情形势的复杂严峻性，各学院党总支书记、副书记、辅导员要高度重视，切实担当起疫情防控责任。</w:t>
      </w:r>
    </w:p>
    <w:p>
      <w:pPr>
        <w:pStyle w:val="8"/>
        <w:numPr>
          <w:ilvl w:val="0"/>
          <w:numId w:val="1"/>
        </w:numPr>
        <w:spacing w:line="440" w:lineRule="exact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精准分类指导管理。</w:t>
      </w:r>
    </w:p>
    <w:p>
      <w:pPr>
        <w:spacing w:line="440" w:lineRule="exact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1、加强人员摸排，各学院辅导员要与每一名学生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加强联系，动态精准、分类掌握学生暑期外出旅行、留校考研、培训实习等各类情况，逐一掌握行程轨迹和健康状况，做到底数清，情况明。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2、建立健全和中高风险区学生“一对一”沟通联络和排查机制，落实“发现快、响应快、决策快、处置快”防控要求。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3、为留校学生提供便利，做好学生心理疏导，教育引导学生不造谣、不信谣、不传谣。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三、加强健康教育引导。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各学院辅导员与每一名学生加强联系，教育引导坚持佩戴口罩、1米线、勤洗手、常通风，倡导不外出旅游，</w:t>
      </w:r>
      <w:r>
        <w:rPr>
          <w:rFonts w:hint="eastAsia" w:ascii="仿宋" w:hAnsi="仿宋" w:eastAsia="仿宋" w:cs="仿宋"/>
          <w:sz w:val="28"/>
          <w:szCs w:val="28"/>
        </w:rPr>
        <w:t>减少到人员聚集场所活动，倡导非必要不出省（市、县）。不到中高风险地区活动。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2、教育学生一旦出现发热、咳嗽、腹泻等症状，勿自行服药，须佩戴口罩前往就近发热门诊就诊，如实告知旅居史、活动史和接触史，就医途中尽量避免乘坐公共交通工具。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加强学生防控意识和防控能力教育。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在校学生如有近期境外、国内中高风险区或城市旅居史，或有与密接者接触史，要第一时间向学校报告，积极配合、严格落实学校防控措施要求。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5、对学生做好疫苗接种宣传引导，进一步推进疫苗接种工作。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四、严守要求落实制度。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指导学生做好开学前14天居家自我健康管理，各学院党总支从8月5日开始每天下午16：00前填报《武昌首义学院学生防疫情况日报表》，落实“日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报告”“零报告”制度。从8月4日开始，校外学生未经学院党总支书记批准不得擅自返校；中高风险区的学生暂缓返校；在国外的学生未经批准不返校。</w:t>
      </w:r>
    </w:p>
    <w:p>
      <w:pPr>
        <w:spacing w:line="440" w:lineRule="exact"/>
        <w:ind w:firstLine="720" w:firstLineChars="200"/>
        <w:rPr>
          <w:rFonts w:ascii="仿宋_GB2312" w:hAnsi="仿宋_GB2312" w:eastAsia="仿宋_GB2312" w:cs="仿宋_GB2312"/>
          <w:sz w:val="36"/>
          <w:szCs w:val="32"/>
        </w:rPr>
      </w:pPr>
    </w:p>
    <w:p>
      <w:pPr>
        <w:spacing w:line="440" w:lineRule="exact"/>
        <w:ind w:firstLine="720" w:firstLineChars="200"/>
        <w:rPr>
          <w:rFonts w:ascii="仿宋_GB2312" w:hAnsi="仿宋_GB2312" w:eastAsia="仿宋_GB2312" w:cs="仿宋_GB2312"/>
          <w:sz w:val="36"/>
          <w:szCs w:val="32"/>
        </w:rPr>
      </w:pPr>
    </w:p>
    <w:p>
      <w:pPr>
        <w:spacing w:line="44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4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学生工作部</w:t>
      </w:r>
    </w:p>
    <w:p>
      <w:pPr>
        <w:spacing w:line="44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二○二一年八月三日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3816"/>
    <w:multiLevelType w:val="multilevel"/>
    <w:tmpl w:val="34CF3816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EE3"/>
    <w:rsid w:val="00047D35"/>
    <w:rsid w:val="001062BF"/>
    <w:rsid w:val="00113206"/>
    <w:rsid w:val="00115D29"/>
    <w:rsid w:val="00146E26"/>
    <w:rsid w:val="001F3547"/>
    <w:rsid w:val="002043CB"/>
    <w:rsid w:val="002345F6"/>
    <w:rsid w:val="00274641"/>
    <w:rsid w:val="0034657D"/>
    <w:rsid w:val="00410452"/>
    <w:rsid w:val="004926D7"/>
    <w:rsid w:val="004E3DF2"/>
    <w:rsid w:val="00543F54"/>
    <w:rsid w:val="00621011"/>
    <w:rsid w:val="006D1EA8"/>
    <w:rsid w:val="00731EAA"/>
    <w:rsid w:val="007862B0"/>
    <w:rsid w:val="0087017E"/>
    <w:rsid w:val="008E13EF"/>
    <w:rsid w:val="009D0257"/>
    <w:rsid w:val="00BA48D2"/>
    <w:rsid w:val="00BF592E"/>
    <w:rsid w:val="00C82EE3"/>
    <w:rsid w:val="00CA3348"/>
    <w:rsid w:val="00DA2373"/>
    <w:rsid w:val="00EB1857"/>
    <w:rsid w:val="00EC11AE"/>
    <w:rsid w:val="00FF27EE"/>
    <w:rsid w:val="11A47272"/>
    <w:rsid w:val="2E20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黑体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125</Words>
  <Characters>715</Characters>
  <Lines>5</Lines>
  <Paragraphs>1</Paragraphs>
  <TotalTime>118</TotalTime>
  <ScaleCrop>false</ScaleCrop>
  <LinksUpToDate>false</LinksUpToDate>
  <CharactersWithSpaces>839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2021-08-03T07:30:00Z</dcterms:created>
  <dc:creator>gaoxia</dc:creator>
  <cp:lastModifiedBy>語言兿術</cp:lastModifiedBy>
  <dcterms:modified xsi:type="dcterms:W3CDTF">2021-08-04T03:16:30Z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